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Spec="center" w:tblpY="1"/>
        <w:tblOverlap w:val="never"/>
        <w:tblW w:w="10206" w:type="dxa"/>
        <w:tblCellMar>
          <w:left w:w="0" w:type="dxa"/>
          <w:right w:w="0" w:type="dxa"/>
        </w:tblCellMar>
        <w:tblLook w:val="0620"/>
      </w:tblPr>
      <w:tblGrid>
        <w:gridCol w:w="41"/>
        <w:gridCol w:w="41"/>
        <w:gridCol w:w="40"/>
        <w:gridCol w:w="40"/>
        <w:gridCol w:w="40"/>
        <w:gridCol w:w="40"/>
        <w:gridCol w:w="9964"/>
      </w:tblGrid>
      <w:tr w:rsidR="00A155BC">
        <w:trPr>
          <w:cantSplit/>
          <w:trHeight w:hRule="exact" w:val="567"/>
        </w:trPr>
        <w:tc>
          <w:tcPr>
            <w:tcW w:w="0" w:type="auto"/>
          </w:tcPr>
          <w:p w:rsidR="00D34AB4" w:rsidRPr="00A155BC" w:rsidRDefault="00D34AB4" w:rsidP="00A668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01EF9" w:rsidRPr="00D34AB4" w:rsidRDefault="00501EF9" w:rsidP="00D34A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501EF9" w:rsidRDefault="00D34A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501EF9" w:rsidRDefault="00501E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501EF9" w:rsidRDefault="00501E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1EF9" w:rsidRDefault="00501E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501EF9" w:rsidRDefault="00501EF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1EF9" w:rsidRDefault="006074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  <w:r w:rsidR="005E60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133D">
              <w:rPr>
                <w:rFonts w:ascii="Arial" w:hAnsi="Arial" w:cs="Arial"/>
                <w:sz w:val="18"/>
                <w:szCs w:val="18"/>
              </w:rPr>
              <w:t>23. 3</w:t>
            </w:r>
            <w:r w:rsidR="00217AD7">
              <w:rPr>
                <w:rFonts w:ascii="Arial" w:hAnsi="Arial" w:cs="Arial"/>
                <w:sz w:val="18"/>
                <w:szCs w:val="18"/>
              </w:rPr>
              <w:t>. 201</w:t>
            </w:r>
            <w:r w:rsidR="00D71334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D34AB4" w:rsidRDefault="00D34AB4" w:rsidP="002C7C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01EF9" w:rsidRDefault="00501EF9">
      <w:pPr>
        <w:rPr>
          <w:rFonts w:ascii="Arial" w:hAnsi="Arial" w:cs="Arial"/>
          <w:sz w:val="20"/>
        </w:rPr>
        <w:sectPr w:rsidR="00501EF9" w:rsidSect="002D6B84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949" w:right="851" w:bottom="1843" w:left="851" w:header="142" w:footer="0" w:gutter="0"/>
          <w:cols w:space="708"/>
          <w:formProt w:val="0"/>
          <w:titlePg/>
          <w:docGrid w:linePitch="360"/>
        </w:sectPr>
      </w:pPr>
    </w:p>
    <w:p w:rsidR="00A6684B" w:rsidRDefault="00A6684B">
      <w:pPr>
        <w:jc w:val="both"/>
        <w:rPr>
          <w:rFonts w:ascii="Arial" w:hAnsi="Arial" w:cs="Arial"/>
          <w:sz w:val="20"/>
        </w:rPr>
      </w:pPr>
    </w:p>
    <w:p w:rsidR="00F12603" w:rsidRDefault="00F12603">
      <w:pPr>
        <w:jc w:val="both"/>
        <w:rPr>
          <w:rFonts w:ascii="Arial" w:hAnsi="Arial" w:cs="Arial"/>
          <w:sz w:val="20"/>
        </w:rPr>
      </w:pPr>
    </w:p>
    <w:tbl>
      <w:tblPr>
        <w:tblpPr w:leftFromText="141" w:rightFromText="141" w:vertAnchor="text" w:tblpXSpec="center" w:tblpY="1"/>
        <w:tblOverlap w:val="never"/>
        <w:tblW w:w="10223" w:type="dxa"/>
        <w:tblCellMar>
          <w:left w:w="0" w:type="dxa"/>
          <w:right w:w="0" w:type="dxa"/>
        </w:tblCellMar>
        <w:tblLook w:val="0620"/>
      </w:tblPr>
      <w:tblGrid>
        <w:gridCol w:w="1943"/>
        <w:gridCol w:w="1380"/>
        <w:gridCol w:w="1380"/>
        <w:gridCol w:w="1380"/>
        <w:gridCol w:w="1380"/>
        <w:gridCol w:w="1380"/>
        <w:gridCol w:w="1380"/>
      </w:tblGrid>
      <w:tr w:rsidR="00A155BC" w:rsidTr="00A155BC">
        <w:trPr>
          <w:cantSplit/>
          <w:trHeight w:hRule="exact" w:val="567"/>
        </w:trPr>
        <w:tc>
          <w:tcPr>
            <w:tcW w:w="1942" w:type="dxa"/>
          </w:tcPr>
          <w:p w:rsidR="00A155BC" w:rsidRDefault="00A155BC" w:rsidP="00F17A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155BC" w:rsidRDefault="00A155BC" w:rsidP="00F17A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155BC" w:rsidRDefault="00A155BC" w:rsidP="00F17A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155BC" w:rsidRDefault="00A155BC" w:rsidP="00F17A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155BC" w:rsidRDefault="00A155BC" w:rsidP="00F17A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155BC" w:rsidRDefault="00A155BC" w:rsidP="00F17A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155BC" w:rsidRDefault="00A155BC" w:rsidP="00F17A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155BC" w:rsidRDefault="00A155BC" w:rsidP="00F17A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155BC" w:rsidRDefault="00A155BC" w:rsidP="00F17A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155BC" w:rsidRDefault="00A155BC" w:rsidP="00F17A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155BC" w:rsidRDefault="00A155BC" w:rsidP="00F17A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155BC" w:rsidRDefault="00A155BC" w:rsidP="00F17A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A155BC" w:rsidRDefault="00A155BC" w:rsidP="00F17A9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A155BC" w:rsidRDefault="00A155BC" w:rsidP="00F17A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A155BC" w:rsidRDefault="00A155BC" w:rsidP="00F17A9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A155BC" w:rsidRDefault="00A155BC" w:rsidP="00F17A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A155BC" w:rsidRDefault="00A155BC" w:rsidP="00F17A9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A155BC" w:rsidRDefault="00A155BC" w:rsidP="00A15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</w:t>
            </w:r>
          </w:p>
        </w:tc>
      </w:tr>
    </w:tbl>
    <w:p w:rsidR="00A155BC" w:rsidRDefault="00A155BC" w:rsidP="00A155BC">
      <w:pPr>
        <w:spacing w:line="288" w:lineRule="auto"/>
        <w:rPr>
          <w:rFonts w:ascii="Arial" w:hAnsi="Arial" w:cs="Arial"/>
          <w:color w:val="000000"/>
          <w:sz w:val="20"/>
          <w:szCs w:val="18"/>
        </w:rPr>
        <w:sectPr w:rsidR="00A155BC" w:rsidSect="00A155BC">
          <w:type w:val="continuous"/>
          <w:pgSz w:w="11906" w:h="16838"/>
          <w:pgMar w:top="1096" w:right="851" w:bottom="1843" w:left="851" w:header="0" w:footer="0" w:gutter="0"/>
          <w:cols w:space="708"/>
        </w:sectPr>
      </w:pPr>
    </w:p>
    <w:p w:rsidR="00A155BC" w:rsidRDefault="00A155BC" w:rsidP="00A155BC">
      <w:pPr>
        <w:pStyle w:val="Zkladnodstavec"/>
        <w:tabs>
          <w:tab w:val="left" w:pos="6720"/>
        </w:tabs>
        <w:jc w:val="both"/>
        <w:rPr>
          <w:rFonts w:ascii="Arial" w:hAnsi="Arial" w:cs="Arial"/>
          <w:sz w:val="20"/>
        </w:rPr>
      </w:pPr>
    </w:p>
    <w:p w:rsidR="00A155BC" w:rsidRDefault="00A155BC" w:rsidP="00A155BC">
      <w:pPr>
        <w:pStyle w:val="Zkladntext"/>
        <w:jc w:val="center"/>
        <w:rPr>
          <w:rFonts w:ascii="Arial" w:hAnsi="Arial" w:cs="Arial"/>
        </w:rPr>
      </w:pPr>
      <w:r>
        <w:rPr>
          <w:rFonts w:ascii="Arial" w:hAnsi="Arial" w:cs="Arial"/>
        </w:rPr>
        <w:t>V souladu s § 40 odst. 1 zákona č. 129/2000 Sb., o krajích, v platném znění</w:t>
      </w:r>
    </w:p>
    <w:p w:rsidR="00A155BC" w:rsidRDefault="00A155BC" w:rsidP="00A155BC">
      <w:pPr>
        <w:pStyle w:val="Zkladntext"/>
        <w:jc w:val="center"/>
        <w:rPr>
          <w:rFonts w:ascii="Arial" w:hAnsi="Arial" w:cs="Arial"/>
        </w:rPr>
      </w:pPr>
    </w:p>
    <w:p w:rsidR="00A155BC" w:rsidRDefault="00A155BC" w:rsidP="00A155BC">
      <w:pPr>
        <w:pStyle w:val="Zkladntext"/>
        <w:jc w:val="center"/>
        <w:rPr>
          <w:rFonts w:ascii="Arial" w:hAnsi="Arial" w:cs="Arial"/>
        </w:rPr>
      </w:pPr>
    </w:p>
    <w:p w:rsidR="00A155BC" w:rsidRDefault="00A155BC" w:rsidP="00A155BC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 v o l á v á m</w:t>
      </w:r>
    </w:p>
    <w:p w:rsidR="00A155BC" w:rsidRDefault="00A155BC" w:rsidP="00A155BC">
      <w:pPr>
        <w:pStyle w:val="Zkladntext"/>
        <w:jc w:val="center"/>
        <w:rPr>
          <w:rFonts w:ascii="Arial" w:hAnsi="Arial" w:cs="Arial"/>
          <w:b/>
          <w:bCs/>
        </w:rPr>
      </w:pPr>
    </w:p>
    <w:p w:rsidR="00A155BC" w:rsidRDefault="00A155BC" w:rsidP="00A155BC">
      <w:pPr>
        <w:pStyle w:val="Zkladntext"/>
        <w:jc w:val="center"/>
        <w:rPr>
          <w:rFonts w:ascii="Arial" w:hAnsi="Arial" w:cs="Arial"/>
          <w:b/>
          <w:bCs/>
        </w:rPr>
      </w:pPr>
    </w:p>
    <w:p w:rsidR="00A155BC" w:rsidRDefault="00483464" w:rsidP="00A155BC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</w:t>
      </w:r>
      <w:r w:rsidR="00A155BC">
        <w:rPr>
          <w:rFonts w:ascii="Arial" w:hAnsi="Arial" w:cs="Arial"/>
          <w:b/>
          <w:bCs/>
        </w:rPr>
        <w:t>. zasedání Zastupitelstva Jihočeského kraje</w:t>
      </w:r>
    </w:p>
    <w:p w:rsidR="00A155BC" w:rsidRDefault="00A155BC" w:rsidP="00A155BC">
      <w:pPr>
        <w:pStyle w:val="Zkladntext"/>
        <w:jc w:val="center"/>
        <w:rPr>
          <w:rFonts w:ascii="Arial" w:hAnsi="Arial" w:cs="Arial"/>
          <w:b/>
          <w:bCs/>
        </w:rPr>
      </w:pPr>
    </w:p>
    <w:p w:rsidR="00A155BC" w:rsidRDefault="00483464" w:rsidP="00A155BC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 čtvrtek 5. dubna</w:t>
      </w:r>
      <w:r w:rsidR="00D71334">
        <w:rPr>
          <w:rFonts w:ascii="Arial" w:hAnsi="Arial" w:cs="Arial"/>
          <w:b/>
          <w:bCs/>
        </w:rPr>
        <w:t xml:space="preserve"> 2018</w:t>
      </w:r>
      <w:r w:rsidR="005774E0">
        <w:rPr>
          <w:rFonts w:ascii="Arial" w:hAnsi="Arial" w:cs="Arial"/>
          <w:b/>
          <w:bCs/>
        </w:rPr>
        <w:t xml:space="preserve"> od 10</w:t>
      </w:r>
      <w:r w:rsidR="00A155BC">
        <w:rPr>
          <w:rFonts w:ascii="Arial" w:hAnsi="Arial" w:cs="Arial"/>
          <w:b/>
          <w:bCs/>
        </w:rPr>
        <w:t>:00 hodin.</w:t>
      </w:r>
    </w:p>
    <w:p w:rsidR="00A155BC" w:rsidRDefault="00A155BC" w:rsidP="00A155BC">
      <w:pPr>
        <w:pStyle w:val="Zkladntext"/>
        <w:rPr>
          <w:rFonts w:ascii="Arial" w:hAnsi="Arial" w:cs="Arial"/>
        </w:rPr>
      </w:pPr>
    </w:p>
    <w:p w:rsidR="00A155BC" w:rsidRDefault="00A155BC" w:rsidP="00A155BC">
      <w:pPr>
        <w:pStyle w:val="Zkladntext"/>
        <w:rPr>
          <w:rFonts w:ascii="Arial" w:hAnsi="Arial" w:cs="Arial"/>
        </w:rPr>
      </w:pPr>
    </w:p>
    <w:p w:rsidR="00A155BC" w:rsidRDefault="00A155BC" w:rsidP="00A155BC">
      <w:pPr>
        <w:pStyle w:val="Zkladntext"/>
        <w:rPr>
          <w:rFonts w:ascii="Arial" w:hAnsi="Arial" w:cs="Arial"/>
        </w:rPr>
      </w:pPr>
    </w:p>
    <w:p w:rsidR="00A155BC" w:rsidRDefault="00A155BC" w:rsidP="00A155BC">
      <w:pPr>
        <w:pStyle w:val="Zkladntex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Zasedání se koná ve velkém zasedacím sále </w:t>
      </w:r>
    </w:p>
    <w:p w:rsidR="00A155BC" w:rsidRDefault="00A155BC" w:rsidP="00A155BC">
      <w:pPr>
        <w:pStyle w:val="Zkladntex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Krajského úřadu Jihočeského kraje, ul. U Zimního stadionu 1952/2, </w:t>
      </w:r>
    </w:p>
    <w:p w:rsidR="00A155BC" w:rsidRDefault="00A155BC" w:rsidP="00A155BC">
      <w:pPr>
        <w:pStyle w:val="Zkladntext"/>
        <w:jc w:val="center"/>
        <w:rPr>
          <w:rFonts w:ascii="Arial" w:hAnsi="Arial" w:cs="Arial"/>
        </w:rPr>
      </w:pPr>
      <w:r>
        <w:rPr>
          <w:rFonts w:ascii="Arial" w:hAnsi="Arial" w:cs="Arial"/>
        </w:rPr>
        <w:t>České Budějovice, 2. podlaží.</w:t>
      </w:r>
    </w:p>
    <w:p w:rsidR="00A155BC" w:rsidRDefault="00A155BC" w:rsidP="00A155BC">
      <w:pPr>
        <w:pStyle w:val="Zkladntext"/>
        <w:jc w:val="center"/>
      </w:pPr>
    </w:p>
    <w:p w:rsidR="00A155BC" w:rsidRDefault="00A155BC" w:rsidP="00A155BC">
      <w:pPr>
        <w:pStyle w:val="Zkladntext"/>
        <w:jc w:val="center"/>
      </w:pPr>
    </w:p>
    <w:p w:rsidR="00A155BC" w:rsidRDefault="00A155BC" w:rsidP="00A155BC">
      <w:pPr>
        <w:pStyle w:val="Zkladntext"/>
        <w:jc w:val="center"/>
      </w:pPr>
    </w:p>
    <w:p w:rsidR="00A155BC" w:rsidRDefault="00A155BC" w:rsidP="00A155BC">
      <w:pPr>
        <w:pStyle w:val="Zkladntext"/>
        <w:jc w:val="center"/>
      </w:pPr>
    </w:p>
    <w:p w:rsidR="00A155BC" w:rsidRPr="00C80818" w:rsidRDefault="00A155BC" w:rsidP="00C80818">
      <w:pPr>
        <w:pStyle w:val="Zkladntext"/>
        <w:tabs>
          <w:tab w:val="left" w:pos="6569"/>
        </w:tabs>
        <w:rPr>
          <w:rFonts w:ascii="Arial" w:hAnsi="Arial" w:cs="Arial"/>
          <w:sz w:val="22"/>
          <w:szCs w:val="22"/>
        </w:rPr>
      </w:pPr>
    </w:p>
    <w:p w:rsidR="00A155BC" w:rsidRPr="00FC5AB3" w:rsidRDefault="00A155BC" w:rsidP="005F5483">
      <w:pPr>
        <w:pStyle w:val="Zkladntext"/>
        <w:tabs>
          <w:tab w:val="left" w:pos="6187"/>
          <w:tab w:val="left" w:pos="7045"/>
          <w:tab w:val="left" w:pos="7211"/>
        </w:tabs>
        <w:rPr>
          <w:rFonts w:ascii="Arial" w:hAnsi="Arial" w:cs="Arial"/>
          <w:sz w:val="22"/>
          <w:szCs w:val="22"/>
        </w:rPr>
      </w:pPr>
      <w:r>
        <w:tab/>
      </w:r>
    </w:p>
    <w:p w:rsidR="00A155BC" w:rsidRDefault="00B35224" w:rsidP="00E013E8">
      <w:pPr>
        <w:pStyle w:val="Zkladntext"/>
        <w:tabs>
          <w:tab w:val="left" w:pos="6702"/>
        </w:tabs>
        <w:rPr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4F05F4">
        <w:rPr>
          <w:rFonts w:ascii="Arial" w:hAnsi="Arial" w:cs="Arial"/>
          <w:sz w:val="22"/>
          <w:szCs w:val="22"/>
        </w:rPr>
        <w:t xml:space="preserve">          </w:t>
      </w:r>
      <w:r w:rsidR="002B2543">
        <w:rPr>
          <w:rFonts w:ascii="Arial" w:hAnsi="Arial" w:cs="Arial"/>
          <w:sz w:val="22"/>
          <w:szCs w:val="22"/>
        </w:rPr>
        <w:t xml:space="preserve">    Mgr. Ivana Stráská, v.r.</w:t>
      </w:r>
    </w:p>
    <w:p w:rsidR="00A155BC" w:rsidRDefault="00A155BC" w:rsidP="00A155BC">
      <w:pPr>
        <w:pStyle w:val="Zkladntext"/>
        <w:rPr>
          <w:u w:val="single"/>
        </w:rPr>
      </w:pPr>
    </w:p>
    <w:p w:rsidR="00A155BC" w:rsidRDefault="00A155BC" w:rsidP="00A155BC">
      <w:pPr>
        <w:pStyle w:val="Zkladntext"/>
        <w:rPr>
          <w:u w:val="single"/>
        </w:rPr>
      </w:pPr>
    </w:p>
    <w:p w:rsidR="00A155BC" w:rsidRDefault="00A155BC" w:rsidP="00A155BC">
      <w:pPr>
        <w:pStyle w:val="Zkladntext"/>
        <w:rPr>
          <w:u w:val="single"/>
        </w:rPr>
      </w:pPr>
    </w:p>
    <w:p w:rsidR="00A155BC" w:rsidRDefault="00A155BC" w:rsidP="00A155BC">
      <w:pPr>
        <w:pStyle w:val="Zkladntext"/>
        <w:rPr>
          <w:u w:val="single"/>
        </w:rPr>
      </w:pPr>
    </w:p>
    <w:p w:rsidR="00A155BC" w:rsidRDefault="00A155BC" w:rsidP="00A155BC">
      <w:pPr>
        <w:pStyle w:val="Zkladntext"/>
        <w:rPr>
          <w:u w:val="single"/>
        </w:rPr>
      </w:pPr>
    </w:p>
    <w:p w:rsidR="00B61EE3" w:rsidRDefault="00B61EE3" w:rsidP="00A155BC">
      <w:pPr>
        <w:pStyle w:val="Zkladntext"/>
        <w:rPr>
          <w:u w:val="single"/>
        </w:rPr>
      </w:pPr>
    </w:p>
    <w:p w:rsidR="005F5483" w:rsidRDefault="005F5483" w:rsidP="00A155BC">
      <w:pPr>
        <w:pStyle w:val="Zkladntext"/>
        <w:rPr>
          <w:u w:val="single"/>
        </w:rPr>
      </w:pPr>
    </w:p>
    <w:p w:rsidR="00A155BC" w:rsidRDefault="00A155BC" w:rsidP="00A155BC">
      <w:pPr>
        <w:pStyle w:val="Zkladntext"/>
        <w:rPr>
          <w:u w:val="single"/>
        </w:rPr>
      </w:pPr>
    </w:p>
    <w:p w:rsidR="00F42B02" w:rsidRDefault="00F42B02" w:rsidP="00A155BC">
      <w:pPr>
        <w:pStyle w:val="Zkladntext"/>
        <w:rPr>
          <w:u w:val="single"/>
        </w:rPr>
      </w:pPr>
    </w:p>
    <w:p w:rsidR="00F42B02" w:rsidRDefault="00F42B02" w:rsidP="00A155BC">
      <w:pPr>
        <w:pStyle w:val="Zkladntext"/>
        <w:rPr>
          <w:u w:val="single"/>
        </w:rPr>
      </w:pPr>
    </w:p>
    <w:p w:rsidR="00F42B02" w:rsidRDefault="00F42B02" w:rsidP="00A155BC">
      <w:pPr>
        <w:pStyle w:val="Zkladntext"/>
        <w:rPr>
          <w:u w:val="single"/>
        </w:rPr>
      </w:pPr>
    </w:p>
    <w:p w:rsidR="009D44D6" w:rsidRPr="009A119F" w:rsidRDefault="009D44D6" w:rsidP="009D44D6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9A119F">
        <w:rPr>
          <w:rFonts w:ascii="Arial" w:hAnsi="Arial" w:cs="Arial"/>
          <w:sz w:val="22"/>
          <w:szCs w:val="22"/>
          <w:u w:val="single"/>
        </w:rPr>
        <w:t>Příloha:</w:t>
      </w:r>
    </w:p>
    <w:p w:rsidR="009D44D6" w:rsidRPr="009A119F" w:rsidRDefault="005211C4" w:rsidP="009D44D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Návrh programu </w:t>
      </w:r>
      <w:r w:rsidR="00483464">
        <w:rPr>
          <w:rFonts w:ascii="Arial" w:hAnsi="Arial" w:cs="Arial"/>
          <w:sz w:val="22"/>
          <w:szCs w:val="22"/>
        </w:rPr>
        <w:t>12</w:t>
      </w:r>
      <w:r w:rsidR="009D44D6" w:rsidRPr="009A119F">
        <w:rPr>
          <w:rFonts w:ascii="Arial" w:hAnsi="Arial" w:cs="Arial"/>
          <w:sz w:val="22"/>
          <w:szCs w:val="22"/>
        </w:rPr>
        <w:t>. zasedání Zastupitelstva Jihočeského kraje</w:t>
      </w:r>
    </w:p>
    <w:p w:rsidR="009D44D6" w:rsidRDefault="009D44D6" w:rsidP="009D44D6">
      <w:pPr>
        <w:rPr>
          <w:rFonts w:ascii="Arial" w:hAnsi="Arial" w:cs="Arial"/>
          <w:sz w:val="20"/>
        </w:rPr>
      </w:pPr>
    </w:p>
    <w:p w:rsidR="00F42B02" w:rsidRDefault="00F42B02" w:rsidP="00A155BC">
      <w:pPr>
        <w:pStyle w:val="Zkladntext"/>
        <w:rPr>
          <w:u w:val="single"/>
        </w:rPr>
      </w:pPr>
    </w:p>
    <w:p w:rsidR="009B7A25" w:rsidRDefault="009B7A25" w:rsidP="00F42B02">
      <w:pPr>
        <w:pStyle w:val="Zkladntext"/>
        <w:ind w:left="-340" w:firstLine="426"/>
        <w:jc w:val="center"/>
        <w:rPr>
          <w:rFonts w:ascii="Arial" w:hAnsi="Arial" w:cs="Arial"/>
          <w:b/>
          <w:bCs/>
          <w:sz w:val="22"/>
          <w:szCs w:val="22"/>
        </w:rPr>
      </w:pPr>
    </w:p>
    <w:p w:rsidR="00F42B02" w:rsidRPr="007C4895" w:rsidRDefault="005211C4" w:rsidP="00F42B02">
      <w:pPr>
        <w:pStyle w:val="Zkladntext"/>
        <w:ind w:left="-340" w:firstLine="4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Návrh programu </w:t>
      </w:r>
      <w:r w:rsidR="00483464">
        <w:rPr>
          <w:rFonts w:ascii="Arial" w:hAnsi="Arial" w:cs="Arial"/>
          <w:b/>
          <w:bCs/>
          <w:sz w:val="22"/>
          <w:szCs w:val="22"/>
        </w:rPr>
        <w:t>12</w:t>
      </w:r>
      <w:r w:rsidR="00F42B02" w:rsidRPr="007C4895">
        <w:rPr>
          <w:rFonts w:ascii="Arial" w:hAnsi="Arial" w:cs="Arial"/>
          <w:b/>
          <w:bCs/>
          <w:sz w:val="22"/>
          <w:szCs w:val="22"/>
        </w:rPr>
        <w:t>. zasedání Zastupitelstva Jihočeského kraje</w:t>
      </w:r>
    </w:p>
    <w:p w:rsidR="00F42B02" w:rsidRDefault="002C7C96" w:rsidP="00FD16CB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483464">
        <w:rPr>
          <w:rFonts w:ascii="Arial" w:hAnsi="Arial" w:cs="Arial"/>
          <w:b/>
          <w:bCs/>
          <w:sz w:val="22"/>
          <w:szCs w:val="22"/>
        </w:rPr>
        <w:t>ne 5. dubna</w:t>
      </w:r>
      <w:r w:rsidR="00D71334">
        <w:rPr>
          <w:rFonts w:ascii="Arial" w:hAnsi="Arial" w:cs="Arial"/>
          <w:b/>
          <w:bCs/>
          <w:sz w:val="22"/>
          <w:szCs w:val="22"/>
        </w:rPr>
        <w:t xml:space="preserve"> 2018</w:t>
      </w:r>
    </w:p>
    <w:p w:rsidR="00FD16CB" w:rsidRPr="007C4895" w:rsidRDefault="00FD16CB" w:rsidP="00295C4B">
      <w:pPr>
        <w:pStyle w:val="Zkladntext"/>
        <w:pBdr>
          <w:bottom w:val="single" w:sz="4" w:space="1" w:color="auto"/>
        </w:pBdr>
        <w:ind w:left="-340"/>
        <w:rPr>
          <w:rFonts w:ascii="Arial" w:hAnsi="Arial" w:cs="Arial"/>
          <w:b/>
          <w:bCs/>
          <w:sz w:val="22"/>
          <w:szCs w:val="22"/>
        </w:rPr>
      </w:pPr>
    </w:p>
    <w:p w:rsidR="00F42B02" w:rsidRDefault="00F42B02" w:rsidP="00846462">
      <w:pPr>
        <w:pStyle w:val="KUJKnormal"/>
        <w:ind w:left="142" w:firstLine="482"/>
        <w:rPr>
          <w:rFonts w:ascii="Calibri" w:hAnsi="Calibri" w:cs="Calibri"/>
          <w:sz w:val="12"/>
          <w:szCs w:val="12"/>
        </w:rPr>
      </w:pPr>
    </w:p>
    <w:p w:rsidR="00332070" w:rsidRDefault="00332070" w:rsidP="00846462">
      <w:pPr>
        <w:pStyle w:val="KUJKnormal"/>
        <w:ind w:left="142" w:firstLine="482"/>
        <w:rPr>
          <w:rFonts w:ascii="Calibri" w:hAnsi="Calibri" w:cs="Calibri"/>
          <w:sz w:val="12"/>
          <w:szCs w:val="12"/>
        </w:rPr>
      </w:pP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>Zahájení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Zpráva o činnosti Rady Jihočeského kraje za období od 1. 2. do 19. 3. 2018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Zpráva o plnění usnesení Zastupitelstva Jihočeského kraje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Zpráva o vyřizování dotazů, podnětů a připomínek členů zastupitelstva kraje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Poskytnutí individuální dotace v gesci odboru Kancelář hejtmanky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Poskytnutí investiční dotace z rozpočtu JčK Hasičskému záchrannému sboru Jihočeského kraje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Vyrovnávací platby za závazek veřejné služby nemocnicím JčK na rok 2018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Zvýšení základního kapitálu obchodní společnosti Nemocnice Český Krumlov, a.s.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Zvýšení základního kapitálu obchodní společnosti Nemocnice Dačice, a.s.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Zvýšení základního kapitálu obchodní společnosti Nemocnice J. Hradec, a.s.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Zvýšení základního kapitálu obchodní společnosti Nemocnice Písek, a.s.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Zvýšení základního kapitálu obchodní společnosti Nemocnice Prachatice, a.s.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Zvýšení základního kapitálu obchodní společnosti Nemocnice Strakonice, a.s.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Zvýšení základního kapitálu obchodní společnosti Nemocnice Tábor, a.s.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Zajištění lékařských pohotovostních služeb v Jihočeském kraji v roce 2018 - rozhodnutí o poskytnutí dotace a schválení návrhů smluv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Krajský dotační program na podporu sociálních služeb pro rok 2018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rPr>
          <w:i/>
          <w:szCs w:val="20"/>
        </w:rPr>
      </w:pPr>
      <w:r>
        <w:rPr>
          <w:szCs w:val="20"/>
        </w:rPr>
        <w:t xml:space="preserve">Žádost o podporu a realizaci projektu "Podpora sociálních služeb v JK V"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Sloučení škol zřizovaných krajem k 1. 7. 2018 - Č. Budějovice a T. Sviny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Podání žádostí do Národního dotačního programu 21 - COP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Rozvojový program - Podpora odborného vzdělávání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Rozpočet školství – Rozpis rozpočtu škol a školských zařízení na rok 2018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Žádosti o poskytnutí individuální dotace z oblasti školství, mládeže a sportu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Zrušení části usnesení č. 323/2017/ZK-8 a realizace projektu předkládaného do IROP, jeho předfinancování, kofinancování a financování nezpůsobilých výdajů z rozpočtu JK - SŠ řemeslná a ZŠ, Soběslav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Revokace usnesení č. 16/2018/ZK-11, 17/2018/ZK-11, 18/2018/ZK-11, realizace projektu „Mosty do 70. výzvy IROP“ a jeho financování z rozpočtu Jihočeského kraje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Realizace projektu „Modernizace komunikací II. třídy P 11A“ a jeho financování z rozpočtu Jihočeského kraje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Realizace projektu „Modernizace komunikací II. třídy P 11B“ a jeho financování z rozpočtu Jihočeského kraje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Realizace projektu „Modernizace komunikací II. třídy P 11C“ a jeho financování z rozpočtu Jihočeského kraje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Realizace projektu „Modernizace komunikací II. třídy P 11D“ a jeho financování z rozpočtu Jihočeského kraje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Petice - „na zastavení devastace naší krajiny-stavby silnice - Obchvat Zdíkovce“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Dodatek č. 7 ke Smlouvě o zajištění realizace Programu zvýhodněných regionálních úvěrů pro malé podnikatele v Jihočeském kraji - oprava data programu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Žádosti o změnu realizace projektů v rámci dotačních programů Jihočeského kraje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Podpora sportu, 1. výzva pro rok 2018 –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Podpora práce s dětmi a mládeží (mimo oblast sportu), 1. 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Dotace na reprezentaci Jihočeského kraje v oblasti vědy, mládeže a sportu, 1. 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Dotace na reprezentaci Jihočeského kraje v oblasti kultury, 1. 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Podpora kultury, 1. 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Kulturní dědictví, 1. 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Podpora muzeí a galerií, 1. 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Úcta k předkům, 1. 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Investiční dotace pro jednotky sborů dobrovolných hasičů obcí Jihočeského kraje, 1. 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Rozvoj venkova a krajiny, Opatření Podpora výstavby a obnovy vodohospodářské infrastruktury, 1. 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Rozvoj venkova a krajiny, Opatření Rozvoje venkova a krajiny, 1. 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Podpora rekonstrukcí a oprav požárních nádrží (návesních rybníčků) v obcích, 1. 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Podpora poradenských center pro seniory, 1. výzva pro rok 2018 - výběr projektů </w:t>
      </w:r>
    </w:p>
    <w:p w:rsidR="009B7A25" w:rsidRDefault="009B7A25" w:rsidP="009B7A25">
      <w:pPr>
        <w:pStyle w:val="KUJKcislovany"/>
        <w:tabs>
          <w:tab w:val="clear" w:pos="360"/>
        </w:tabs>
        <w:ind w:left="0"/>
        <w:contextualSpacing/>
      </w:pP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Podpora sociálně zdravotních aktivit, 1. 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Dotační program Jihočeského kraje Podpora rodinné politiky Jihočeského kraje, 1. výzva pro rok 2018 - výběr projektů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Cena hejtmanky Jihočeského kraje za zachování a rozvoj tradiční lidové kultury Jihočeského kraje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Individuální dotace na Vybrané akce dotační politiky Jihočeského kraje v oblasti kultury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Změna č. 6 Plánu rozvoje vodovodů a kanalizací na území Jihočeského kraje (PRVKÚK) a Aktualizace obecné části PRVKÚK do roku 2030 s ohledem na řízení sucha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Informace o schválených změnách evropských projektů k 1. 3. 2018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>Návrh správce ORJ 20 na vyřazení projektů z Matice projektů a jejich přesunutí do Zásobníku projektů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 xml:space="preserve">Žádost o poskytnutí individuální dotace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jc w:val="left"/>
      </w:pPr>
      <w:r>
        <w:t xml:space="preserve">Plnění rozpočtu Jihočeského kraje za rok 2017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jc w:val="left"/>
      </w:pPr>
      <w:r>
        <w:t xml:space="preserve">Rozpočtové změny 6/18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jc w:val="left"/>
      </w:pPr>
      <w:r>
        <w:t xml:space="preserve">Poskytnutí individuální dotace Regionální agrární komoře JK na rok 2018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jc w:val="left"/>
      </w:pPr>
      <w:r>
        <w:t xml:space="preserve">Poskytnutí individuální dotace Jihočeské hospodářské komoře na rok 2018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jc w:val="left"/>
      </w:pPr>
      <w:r>
        <w:t xml:space="preserve">Poskytnutí individuálních dotací na rok 2018 ostatním subjektům v gesci OEKO </w:t>
      </w:r>
    </w:p>
    <w:p w:rsidR="001F1E00" w:rsidRDefault="001F1E00" w:rsidP="001F1E00">
      <w:pPr>
        <w:pStyle w:val="KUJKcislovany"/>
        <w:tabs>
          <w:tab w:val="clear" w:pos="360"/>
        </w:tabs>
        <w:ind w:left="0"/>
        <w:contextualSpacing/>
        <w:jc w:val="left"/>
        <w:rPr>
          <w:u w:val="single"/>
        </w:rPr>
      </w:pPr>
      <w:r>
        <w:rPr>
          <w:u w:val="single"/>
        </w:rPr>
        <w:t>Majetkové dispozice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jc w:val="left"/>
      </w:pPr>
      <w:r>
        <w:t xml:space="preserve">Záměr majetkoprávního vypořádání nemovitostí - vyhlášení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jc w:val="left"/>
      </w:pPr>
      <w:r>
        <w:t xml:space="preserve">Majetkoprávní vypořádání nemovitostí - ukončení záměru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jc w:val="left"/>
      </w:pPr>
      <w:r>
        <w:t xml:space="preserve">Záměr prodeje pozemku v k. ú. Dačice městu Dačice pro výstavbu sportovní haly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jc w:val="left"/>
      </w:pPr>
      <w:r>
        <w:t xml:space="preserve">Zřízení věcného předkupního práva </w:t>
      </w:r>
    </w:p>
    <w:p w:rsidR="001F1E00" w:rsidRDefault="001F1E00" w:rsidP="001F1E00">
      <w:pPr>
        <w:pStyle w:val="KUJKcislovany"/>
        <w:tabs>
          <w:tab w:val="clear" w:pos="360"/>
        </w:tabs>
        <w:ind w:left="284"/>
        <w:contextualSpacing/>
        <w:jc w:val="left"/>
      </w:pP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jc w:val="left"/>
      </w:pPr>
      <w:r>
        <w:t xml:space="preserve">Plán činnosti Kontrolního výboru Zastupitelstva Jihočeského kraje na rok 2018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jc w:val="left"/>
      </w:pPr>
      <w:r>
        <w:t xml:space="preserve">Individuální dotace v rámci záštit členů Rady Jihočeského kraje 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  <w:jc w:val="left"/>
      </w:pPr>
      <w:r>
        <w:t>Různé, diskuze</w:t>
      </w:r>
    </w:p>
    <w:p w:rsidR="001F1E00" w:rsidRDefault="001F1E00" w:rsidP="001F1E00">
      <w:pPr>
        <w:pStyle w:val="KUJKcislovany"/>
        <w:numPr>
          <w:ilvl w:val="0"/>
          <w:numId w:val="11"/>
        </w:numPr>
        <w:ind w:left="284" w:hanging="284"/>
        <w:contextualSpacing/>
      </w:pPr>
      <w:r>
        <w:t>Závěr</w:t>
      </w:r>
    </w:p>
    <w:p w:rsidR="001F1E00" w:rsidRDefault="001F1E00" w:rsidP="001F1E00">
      <w:pPr>
        <w:pStyle w:val="KUJKnormal"/>
      </w:pPr>
    </w:p>
    <w:p w:rsidR="001F1E00" w:rsidRDefault="001F1E00" w:rsidP="001F1E00">
      <w:pPr>
        <w:pStyle w:val="KUJKcislovany"/>
        <w:tabs>
          <w:tab w:val="left" w:pos="284"/>
        </w:tabs>
        <w:ind w:left="0"/>
        <w:contextualSpacing/>
        <w:rPr>
          <w:b/>
          <w:color w:val="FF0000"/>
        </w:rPr>
      </w:pPr>
    </w:p>
    <w:p w:rsidR="00F42B02" w:rsidRDefault="001E1392" w:rsidP="001F1E00">
      <w:pPr>
        <w:pStyle w:val="KUJKcislovany"/>
        <w:tabs>
          <w:tab w:val="clear" w:pos="360"/>
          <w:tab w:val="left" w:pos="284"/>
        </w:tabs>
        <w:ind w:left="284"/>
        <w:contextualSpacing/>
      </w:pPr>
      <w:r>
        <w:t>Zveřejněno na úřední desce elektronické i kamenné v plné verzi: 27.3.2018</w:t>
      </w:r>
    </w:p>
    <w:p w:rsidR="001E1392" w:rsidRPr="001E1392" w:rsidRDefault="001E1392" w:rsidP="001F1E00">
      <w:pPr>
        <w:pStyle w:val="KUJKcislovany"/>
        <w:tabs>
          <w:tab w:val="clear" w:pos="360"/>
          <w:tab w:val="left" w:pos="284"/>
        </w:tabs>
        <w:ind w:left="284"/>
        <w:contextualSpacing/>
        <w:rPr>
          <w:u w:val="single"/>
        </w:rPr>
      </w:pPr>
      <w:r>
        <w:t>Konec zveřejnění na úřední desce elektronické i kamenné v plné verzi: 5.4..2018</w:t>
      </w:r>
    </w:p>
    <w:sectPr w:rsidR="001E1392" w:rsidRPr="001E1392" w:rsidSect="008F0EE2">
      <w:type w:val="continuous"/>
      <w:pgSz w:w="11906" w:h="16838" w:code="9"/>
      <w:pgMar w:top="238" w:right="992" w:bottom="1843" w:left="964" w:header="142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807" w:rsidRDefault="00F71807">
      <w:r>
        <w:separator/>
      </w:r>
    </w:p>
  </w:endnote>
  <w:endnote w:type="continuationSeparator" w:id="0">
    <w:p w:rsidR="00F71807" w:rsidRDefault="00F71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431" w:rsidRDefault="00AD5431">
    <w:pPr>
      <w:pStyle w:val="Zpa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9" o:spid="_x0000_s2082" type="#_x0000_t202" style="position:absolute;margin-left:-.8pt;margin-top:-54.85pt;width:513.75pt;height:36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" filled="f" stroked="f">
          <v:textbox style="mso-next-textbox:#Text Box 39">
            <w:txbxContent>
              <w:p w:rsidR="00AD5431" w:rsidRDefault="00AD5431" w:rsidP="00F12603">
                <w:pPr>
                  <w:pStyle w:val="Zkladnodstavec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U Zimního stadionu 1952/2, 370 76  České Budějovice, telefon: </w:t>
                </w:r>
                <w:r>
                  <w:rPr>
                    <w:rFonts w:ascii="ArialMT" w:hAnsi="ArialMT" w:cs="ArialMT"/>
                    <w:color w:val="2C2929"/>
                    <w:sz w:val="20"/>
                    <w:szCs w:val="20"/>
                  </w:rPr>
                  <w:t>386 720 492</w:t>
                </w:r>
              </w:p>
              <w:p w:rsidR="00AD5431" w:rsidRDefault="00AD5431" w:rsidP="00F12603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ID DS: kdib3rr, e-mail: hejtmanka@kraj-jihocesky.cz, www.kraj-jihocesky.cz</w:t>
                </w:r>
              </w:p>
              <w:p w:rsidR="00AD5431" w:rsidRDefault="00AD5431">
                <w:pPr>
                  <w:pStyle w:val="Zkladnodstavec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41" o:spid="_x0000_s2081" type="#_x0000_t202" style="position:absolute;margin-left:0;margin-top:-18.85pt;width:513.75pt;height:28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" filled="f" stroked="f">
          <v:textbox style="mso-next-textbox:#Text Box 41">
            <w:txbxContent>
              <w:p w:rsidR="00AD5431" w:rsidRDefault="00AD5431">
                <w:pPr>
                  <w:jc w:val="center"/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 xml:space="preserve">Stránka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instrText xml:space="preserve"> PAGE </w:instrTex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 w:rsidR="001E1392">
                  <w:rPr>
                    <w:rFonts w:ascii="Arial" w:hAnsi="Arial" w:cs="Arial"/>
                    <w:noProof/>
                    <w:sz w:val="16"/>
                    <w:szCs w:val="16"/>
                  </w:rPr>
                  <w:t>3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</w:p>
              <w:p w:rsidR="00AD5431" w:rsidRDefault="00AD5431">
                <w:pPr>
                  <w:pStyle w:val="Zkladnodstavec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</w:p>
            </w:txbxContent>
          </v:textbox>
        </v:shape>
      </w:pict>
    </w:r>
    <w:r w:rsidR="001E1392">
      <w:rPr>
        <w:noProof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-762000</wp:posOffset>
          </wp:positionH>
          <wp:positionV relativeFrom="page">
            <wp:posOffset>9638665</wp:posOffset>
          </wp:positionV>
          <wp:extent cx="9433560" cy="1072515"/>
          <wp:effectExtent l="0" t="0" r="0" b="0"/>
          <wp:wrapNone/>
          <wp:docPr id="40" name="obrázek 34" descr="KUHP_p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4" descr="KUHP_p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3560" cy="1072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431" w:rsidRDefault="00AD5431">
    <w:pPr>
      <w:pStyle w:val="Zpa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8" o:spid="_x0000_s2078" type="#_x0000_t202" style="position:absolute;margin-left:0;margin-top:-54.85pt;width:513.75pt;height:36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XzJtwIAAME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" filled="f" stroked="f">
          <v:textbox style="mso-next-textbox:#Text Box 38">
            <w:txbxContent>
              <w:p w:rsidR="00AD5431" w:rsidRDefault="00AD5431">
                <w:pPr>
                  <w:pStyle w:val="Zkladnodstavec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U Zimního stadionu 1952/2, 370 76  České Budějovice, telefon: </w:t>
                </w:r>
                <w:r>
                  <w:rPr>
                    <w:rFonts w:ascii="ArialMT" w:hAnsi="ArialMT" w:cs="ArialMT"/>
                    <w:color w:val="2C2929"/>
                    <w:sz w:val="20"/>
                    <w:szCs w:val="20"/>
                  </w:rPr>
                  <w:t>386 720 492</w:t>
                </w:r>
              </w:p>
              <w:p w:rsidR="00AD5431" w:rsidRDefault="00AD543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ID DS: kdib3rr, e-mail: hejtmanka@kraj-jihocesky.cz, www.kraj-jihocesky.cz</w:t>
                </w:r>
              </w:p>
            </w:txbxContent>
          </v:textbox>
        </v:shape>
      </w:pict>
    </w:r>
    <w:r>
      <w:rPr>
        <w:noProof/>
      </w:rPr>
      <w:pict>
        <v:shape id="Text Box 40" o:spid="_x0000_s2077" type="#_x0000_t202" style="position:absolute;margin-left:0;margin-top:-18.85pt;width:513.75pt;height:28.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" filled="f" stroked="f">
          <v:textbox style="mso-next-textbox:#Text Box 40">
            <w:txbxContent>
              <w:p w:rsidR="00AD5431" w:rsidRDefault="00AD5431">
                <w:pPr>
                  <w:jc w:val="center"/>
                  <w:rPr>
                    <w:rFonts w:ascii="Arial" w:hAnsi="Arial" w:cs="Arial"/>
                    <w:sz w:val="16"/>
                    <w:szCs w:val="18"/>
                  </w:rPr>
                </w:pPr>
                <w:r>
                  <w:rPr>
                    <w:rFonts w:ascii="Arial" w:hAnsi="Arial" w:cs="Arial"/>
                    <w:sz w:val="16"/>
                  </w:rPr>
                  <w:t xml:space="preserve">Stránka </w:t>
                </w:r>
                <w:r>
                  <w:rPr>
                    <w:rFonts w:ascii="Arial" w:hAnsi="Arial" w:cs="Arial"/>
                    <w:sz w:val="16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</w:rPr>
                  <w:instrText>PAGE</w:instrText>
                </w:r>
                <w:r>
                  <w:rPr>
                    <w:rFonts w:ascii="Arial" w:hAnsi="Arial" w:cs="Arial"/>
                    <w:sz w:val="16"/>
                  </w:rPr>
                  <w:fldChar w:fldCharType="separate"/>
                </w:r>
                <w:r w:rsidR="001E1392">
                  <w:rPr>
                    <w:rFonts w:ascii="Arial" w:hAnsi="Arial" w:cs="Arial"/>
                    <w:noProof/>
                    <w:sz w:val="16"/>
                  </w:rPr>
                  <w:t>1</w:t>
                </w:r>
                <w:r>
                  <w:rPr>
                    <w:rFonts w:ascii="Arial" w:hAnsi="Arial" w:cs="Arial"/>
                    <w:sz w:val="16"/>
                  </w:rPr>
                  <w:fldChar w:fldCharType="end"/>
                </w:r>
              </w:p>
            </w:txbxContent>
          </v:textbox>
        </v:shape>
      </w:pict>
    </w:r>
    <w:r w:rsidR="001E1392">
      <w:rPr>
        <w:noProof/>
      </w:rPr>
      <w:drawing>
        <wp:anchor distT="0" distB="0" distL="114300" distR="114300" simplePos="0" relativeHeight="251654144" behindDoc="1" locked="1" layoutInCell="1" allowOverlap="1">
          <wp:simplePos x="0" y="0"/>
          <wp:positionH relativeFrom="page">
            <wp:posOffset>-782320</wp:posOffset>
          </wp:positionH>
          <wp:positionV relativeFrom="page">
            <wp:posOffset>9646285</wp:posOffset>
          </wp:positionV>
          <wp:extent cx="9433560" cy="1072515"/>
          <wp:effectExtent l="0" t="0" r="0" b="0"/>
          <wp:wrapNone/>
          <wp:docPr id="38" name="obrázek 34" descr="KUHP_p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4" descr="KUHP_p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3560" cy="1072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807" w:rsidRDefault="00F71807">
      <w:r>
        <w:separator/>
      </w:r>
    </w:p>
  </w:footnote>
  <w:footnote w:type="continuationSeparator" w:id="0">
    <w:p w:rsidR="00F71807" w:rsidRDefault="00F71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431" w:rsidRDefault="00AD543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1006" o:spid="_x0000_s2076" type="#_x0000_t75" style="position:absolute;margin-left:0;margin-top:0;width:593.65pt;height:593.75pt;z-index:-251654144;mso-position-horizontal:center;mso-position-horizontal-relative:margin;mso-position-vertical:center;mso-position-vertical-relative:margin" o:allowincell="f">
          <v:imagedata r:id="rId1" o:title="KUHP_PP_stred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431" w:rsidRDefault="00AD5431">
    <w:pPr>
      <w:pStyle w:val="Zhlav"/>
      <w:ind w:left="-851"/>
    </w:pPr>
  </w:p>
  <w:p w:rsidR="00AD5431" w:rsidRDefault="00AD543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431" w:rsidRDefault="001E1392" w:rsidP="0050318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174625</wp:posOffset>
          </wp:positionV>
          <wp:extent cx="2461895" cy="1007110"/>
          <wp:effectExtent l="19050" t="0" r="0" b="0"/>
          <wp:wrapNone/>
          <wp:docPr id="39" name="Obrázek 8" descr="U:\znak ji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U:\znak jih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895" cy="1007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D543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2080" type="#_x0000_t202" style="position:absolute;margin-left:-42.55pt;margin-top:109.9pt;width:594.45pt;height:18.55pt;z-index:251653120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" fillcolor="#d8d8d8" strokecolor="#d8d8d8">
          <v:textbox style="mso-next-textbox:#Text Box 22">
            <w:txbxContent>
              <w:p w:rsidR="00AD5431" w:rsidRPr="00A6684B" w:rsidRDefault="00AD5431">
                <w:pPr>
                  <w:jc w:val="center"/>
                  <w:rPr>
                    <w:rFonts w:ascii="Arial" w:hAnsi="Arial" w:cs="Arial"/>
                    <w:spacing w:val="46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pacing w:val="46"/>
                    <w:sz w:val="18"/>
                    <w:szCs w:val="18"/>
                  </w:rPr>
                  <w:t>Mgr</w:t>
                </w:r>
                <w:r w:rsidRPr="00A6684B">
                  <w:rPr>
                    <w:rFonts w:ascii="Arial" w:hAnsi="Arial" w:cs="Arial"/>
                    <w:spacing w:val="46"/>
                    <w:sz w:val="18"/>
                    <w:szCs w:val="18"/>
                  </w:rPr>
                  <w:t>.</w:t>
                </w:r>
                <w:r>
                  <w:rPr>
                    <w:rFonts w:ascii="Arial" w:hAnsi="Arial" w:cs="Arial"/>
                    <w:spacing w:val="46"/>
                    <w:sz w:val="18"/>
                    <w:szCs w:val="18"/>
                  </w:rPr>
                  <w:t xml:space="preserve"> IVANA</w:t>
                </w:r>
                <w:r w:rsidRPr="00A6684B">
                  <w:rPr>
                    <w:rFonts w:ascii="Arial" w:hAnsi="Arial" w:cs="Arial"/>
                    <w:spacing w:val="46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hAnsi="Arial" w:cs="Arial"/>
                    <w:spacing w:val="46"/>
                    <w:sz w:val="18"/>
                    <w:szCs w:val="18"/>
                  </w:rPr>
                  <w:t>STRÁSKÁ</w:t>
                </w:r>
                <w:r w:rsidRPr="00A6684B">
                  <w:rPr>
                    <w:rFonts w:ascii="Arial" w:hAnsi="Arial" w:cs="Arial"/>
                    <w:spacing w:val="46"/>
                    <w:sz w:val="18"/>
                    <w:szCs w:val="18"/>
                  </w:rPr>
                  <w:t xml:space="preserve"> </w:t>
                </w:r>
              </w:p>
            </w:txbxContent>
          </v:textbox>
          <w10:wrap anchory="page"/>
          <w10:anchorlock/>
        </v:shape>
      </w:pict>
    </w:r>
    <w:r w:rsidR="00AD5431">
      <w:rPr>
        <w:noProof/>
      </w:rPr>
      <w:pict>
        <v:shape id="Text Box 43" o:spid="_x0000_s2079" type="#_x0000_t202" style="position:absolute;margin-left:-42.55pt;margin-top:124.25pt;width:594.45pt;height:18.55pt;z-index:251659264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" fillcolor="#d8d8d8" strokecolor="#d8d8d8">
          <v:textbox style="mso-next-textbox:#Text Box 43">
            <w:txbxContent>
              <w:p w:rsidR="00AD5431" w:rsidRPr="00A6684B" w:rsidRDefault="00AD543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pacing w:val="46"/>
                    <w:sz w:val="18"/>
                    <w:szCs w:val="18"/>
                  </w:rPr>
                  <w:t>HEJTMANKA JIHOČESKÉHO KRAJE</w:t>
                </w:r>
              </w:p>
            </w:txbxContent>
          </v:textbox>
          <w10:wrap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65E5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7AC2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7DC04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32808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7E4D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0CA1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0B2FC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B4EB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C0D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73CD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2A012A"/>
    <w:multiLevelType w:val="hybridMultilevel"/>
    <w:tmpl w:val="D28CEEE8"/>
    <w:lvl w:ilvl="0" w:tplc="DB04E250">
      <w:start w:val="1"/>
      <w:numFmt w:val="decimal"/>
      <w:pStyle w:val="Textbubliny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BD780C"/>
    <w:multiLevelType w:val="hybridMultilevel"/>
    <w:tmpl w:val="CEDA0874"/>
    <w:lvl w:ilvl="0" w:tplc="9828A900">
      <w:start w:val="1"/>
      <w:numFmt w:val="decimal"/>
      <w:pStyle w:val="ZhlavChar"/>
      <w:lvlText w:val="%1."/>
      <w:lvlJc w:val="left"/>
      <w:pPr>
        <w:ind w:left="2629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6684B"/>
    <w:rsid w:val="00021A87"/>
    <w:rsid w:val="00037965"/>
    <w:rsid w:val="00050519"/>
    <w:rsid w:val="000659F1"/>
    <w:rsid w:val="000731E9"/>
    <w:rsid w:val="00096A4D"/>
    <w:rsid w:val="000A11AF"/>
    <w:rsid w:val="000B53A1"/>
    <w:rsid w:val="001358EB"/>
    <w:rsid w:val="00144A19"/>
    <w:rsid w:val="00163DFB"/>
    <w:rsid w:val="00172254"/>
    <w:rsid w:val="001836E0"/>
    <w:rsid w:val="001A333D"/>
    <w:rsid w:val="001C210E"/>
    <w:rsid w:val="001C23CD"/>
    <w:rsid w:val="001E1392"/>
    <w:rsid w:val="001E5BB1"/>
    <w:rsid w:val="001E6BBB"/>
    <w:rsid w:val="001F1E00"/>
    <w:rsid w:val="001F35E1"/>
    <w:rsid w:val="00217AD7"/>
    <w:rsid w:val="002216F5"/>
    <w:rsid w:val="00236302"/>
    <w:rsid w:val="00251490"/>
    <w:rsid w:val="00253A7C"/>
    <w:rsid w:val="002556C3"/>
    <w:rsid w:val="00267086"/>
    <w:rsid w:val="00273B68"/>
    <w:rsid w:val="00274B09"/>
    <w:rsid w:val="00283B5E"/>
    <w:rsid w:val="002860C0"/>
    <w:rsid w:val="002911A8"/>
    <w:rsid w:val="00291FDD"/>
    <w:rsid w:val="00295C4B"/>
    <w:rsid w:val="002A7BF8"/>
    <w:rsid w:val="002B2543"/>
    <w:rsid w:val="002B3F38"/>
    <w:rsid w:val="002C7C96"/>
    <w:rsid w:val="002D6B84"/>
    <w:rsid w:val="002E3769"/>
    <w:rsid w:val="003020BA"/>
    <w:rsid w:val="00305FC4"/>
    <w:rsid w:val="003169B5"/>
    <w:rsid w:val="0032016F"/>
    <w:rsid w:val="00332070"/>
    <w:rsid w:val="0034068E"/>
    <w:rsid w:val="00360F88"/>
    <w:rsid w:val="003706F7"/>
    <w:rsid w:val="003D1817"/>
    <w:rsid w:val="003E5A41"/>
    <w:rsid w:val="003F0C73"/>
    <w:rsid w:val="003F6280"/>
    <w:rsid w:val="00404C50"/>
    <w:rsid w:val="00411335"/>
    <w:rsid w:val="00417897"/>
    <w:rsid w:val="00422C40"/>
    <w:rsid w:val="00426FEF"/>
    <w:rsid w:val="004321A0"/>
    <w:rsid w:val="00433412"/>
    <w:rsid w:val="00450C76"/>
    <w:rsid w:val="004537FA"/>
    <w:rsid w:val="00457424"/>
    <w:rsid w:val="00476867"/>
    <w:rsid w:val="00483464"/>
    <w:rsid w:val="004A55E8"/>
    <w:rsid w:val="004E03E4"/>
    <w:rsid w:val="004F05F4"/>
    <w:rsid w:val="00501EF9"/>
    <w:rsid w:val="00503183"/>
    <w:rsid w:val="005131C8"/>
    <w:rsid w:val="0051364C"/>
    <w:rsid w:val="005211C4"/>
    <w:rsid w:val="0052339A"/>
    <w:rsid w:val="00543072"/>
    <w:rsid w:val="00546095"/>
    <w:rsid w:val="0055133D"/>
    <w:rsid w:val="005532EE"/>
    <w:rsid w:val="00567B5D"/>
    <w:rsid w:val="005774E0"/>
    <w:rsid w:val="00586F89"/>
    <w:rsid w:val="005D01B0"/>
    <w:rsid w:val="005D108F"/>
    <w:rsid w:val="005D5B03"/>
    <w:rsid w:val="005E028C"/>
    <w:rsid w:val="005E1551"/>
    <w:rsid w:val="005E3DCA"/>
    <w:rsid w:val="005E6007"/>
    <w:rsid w:val="005F5483"/>
    <w:rsid w:val="006074EA"/>
    <w:rsid w:val="00620B6E"/>
    <w:rsid w:val="006266B6"/>
    <w:rsid w:val="00630E01"/>
    <w:rsid w:val="0064443C"/>
    <w:rsid w:val="00646CE6"/>
    <w:rsid w:val="00680EF3"/>
    <w:rsid w:val="006934F2"/>
    <w:rsid w:val="006B5652"/>
    <w:rsid w:val="006C2A21"/>
    <w:rsid w:val="006C54B9"/>
    <w:rsid w:val="006C6468"/>
    <w:rsid w:val="006D19E6"/>
    <w:rsid w:val="006F4CDE"/>
    <w:rsid w:val="006F7179"/>
    <w:rsid w:val="00754A4C"/>
    <w:rsid w:val="00754BDF"/>
    <w:rsid w:val="007601E3"/>
    <w:rsid w:val="0076088D"/>
    <w:rsid w:val="00766078"/>
    <w:rsid w:val="007678C3"/>
    <w:rsid w:val="00783E71"/>
    <w:rsid w:val="00786198"/>
    <w:rsid w:val="007B13DF"/>
    <w:rsid w:val="007B514C"/>
    <w:rsid w:val="007B79A5"/>
    <w:rsid w:val="007D53B6"/>
    <w:rsid w:val="007E11BF"/>
    <w:rsid w:val="007F6654"/>
    <w:rsid w:val="008334D3"/>
    <w:rsid w:val="00846462"/>
    <w:rsid w:val="008556A3"/>
    <w:rsid w:val="008B35E4"/>
    <w:rsid w:val="008B7586"/>
    <w:rsid w:val="008C3ABD"/>
    <w:rsid w:val="008D6AF9"/>
    <w:rsid w:val="008E1703"/>
    <w:rsid w:val="008F0EE2"/>
    <w:rsid w:val="00907A42"/>
    <w:rsid w:val="00912520"/>
    <w:rsid w:val="009234ED"/>
    <w:rsid w:val="00927C48"/>
    <w:rsid w:val="00947C36"/>
    <w:rsid w:val="00951C45"/>
    <w:rsid w:val="009528E2"/>
    <w:rsid w:val="00965989"/>
    <w:rsid w:val="00975EE4"/>
    <w:rsid w:val="009835F7"/>
    <w:rsid w:val="00990E36"/>
    <w:rsid w:val="00997ECA"/>
    <w:rsid w:val="009A119F"/>
    <w:rsid w:val="009B7A25"/>
    <w:rsid w:val="009C6469"/>
    <w:rsid w:val="009D44D6"/>
    <w:rsid w:val="00A155BC"/>
    <w:rsid w:val="00A229F0"/>
    <w:rsid w:val="00A26580"/>
    <w:rsid w:val="00A36752"/>
    <w:rsid w:val="00A46673"/>
    <w:rsid w:val="00A47B25"/>
    <w:rsid w:val="00A54185"/>
    <w:rsid w:val="00A6097E"/>
    <w:rsid w:val="00A6684B"/>
    <w:rsid w:val="00A720B7"/>
    <w:rsid w:val="00A73160"/>
    <w:rsid w:val="00A865CA"/>
    <w:rsid w:val="00A95EC8"/>
    <w:rsid w:val="00AA52D0"/>
    <w:rsid w:val="00AC3DC2"/>
    <w:rsid w:val="00AD5431"/>
    <w:rsid w:val="00AE0AF5"/>
    <w:rsid w:val="00AF7249"/>
    <w:rsid w:val="00B06491"/>
    <w:rsid w:val="00B24B6B"/>
    <w:rsid w:val="00B35224"/>
    <w:rsid w:val="00B55431"/>
    <w:rsid w:val="00B61EE3"/>
    <w:rsid w:val="00B659E7"/>
    <w:rsid w:val="00B65C9B"/>
    <w:rsid w:val="00B72102"/>
    <w:rsid w:val="00B92DA4"/>
    <w:rsid w:val="00BB437E"/>
    <w:rsid w:val="00BB7687"/>
    <w:rsid w:val="00C05A64"/>
    <w:rsid w:val="00C06105"/>
    <w:rsid w:val="00C54EC6"/>
    <w:rsid w:val="00C56714"/>
    <w:rsid w:val="00C65B63"/>
    <w:rsid w:val="00C80818"/>
    <w:rsid w:val="00C84840"/>
    <w:rsid w:val="00C92D42"/>
    <w:rsid w:val="00C9760D"/>
    <w:rsid w:val="00CA58E8"/>
    <w:rsid w:val="00CE284D"/>
    <w:rsid w:val="00CE29C2"/>
    <w:rsid w:val="00D0042D"/>
    <w:rsid w:val="00D0185E"/>
    <w:rsid w:val="00D12A7C"/>
    <w:rsid w:val="00D17E77"/>
    <w:rsid w:val="00D22CEF"/>
    <w:rsid w:val="00D34AB4"/>
    <w:rsid w:val="00D52688"/>
    <w:rsid w:val="00D63BFD"/>
    <w:rsid w:val="00D71334"/>
    <w:rsid w:val="00D876C2"/>
    <w:rsid w:val="00D92194"/>
    <w:rsid w:val="00D97472"/>
    <w:rsid w:val="00DC2A4E"/>
    <w:rsid w:val="00DD50D7"/>
    <w:rsid w:val="00DD5597"/>
    <w:rsid w:val="00DE6C7F"/>
    <w:rsid w:val="00E013E8"/>
    <w:rsid w:val="00E144A5"/>
    <w:rsid w:val="00E35F83"/>
    <w:rsid w:val="00E404A8"/>
    <w:rsid w:val="00E432E3"/>
    <w:rsid w:val="00E61450"/>
    <w:rsid w:val="00E62E6D"/>
    <w:rsid w:val="00E7182F"/>
    <w:rsid w:val="00E822EE"/>
    <w:rsid w:val="00EA3ED2"/>
    <w:rsid w:val="00EB08CF"/>
    <w:rsid w:val="00EC30B7"/>
    <w:rsid w:val="00EC5E49"/>
    <w:rsid w:val="00EC76C2"/>
    <w:rsid w:val="00EE3AFB"/>
    <w:rsid w:val="00EE5AA2"/>
    <w:rsid w:val="00F1095E"/>
    <w:rsid w:val="00F12603"/>
    <w:rsid w:val="00F17A92"/>
    <w:rsid w:val="00F42B02"/>
    <w:rsid w:val="00F50522"/>
    <w:rsid w:val="00F50AB3"/>
    <w:rsid w:val="00F56277"/>
    <w:rsid w:val="00F5674C"/>
    <w:rsid w:val="00F62BAD"/>
    <w:rsid w:val="00F71807"/>
    <w:rsid w:val="00F81489"/>
    <w:rsid w:val="00FA352B"/>
    <w:rsid w:val="00FB3AF7"/>
    <w:rsid w:val="00FB6FA4"/>
    <w:rsid w:val="00FC5AB3"/>
    <w:rsid w:val="00FD16CB"/>
    <w:rsid w:val="00FF1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514C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EA3E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7B514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7B514C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sid w:val="007B514C"/>
    <w:rPr>
      <w:rFonts w:ascii="Tahoma" w:hAnsi="Tahoma" w:cs="Tahoma" w:hint="default"/>
      <w:b/>
      <w:bCs/>
      <w:strike w:val="0"/>
      <w:dstrike w:val="0"/>
      <w:color w:val="000080"/>
      <w:sz w:val="20"/>
      <w:szCs w:val="20"/>
      <w:u w:val="none"/>
      <w:effect w:val="none"/>
    </w:rPr>
  </w:style>
  <w:style w:type="paragraph" w:styleId="Textbubliny">
    <w:name w:val="Balloon Text"/>
    <w:basedOn w:val="Normln"/>
    <w:rsid w:val="007B5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sid w:val="007B514C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rsid w:val="007B514C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styleId="Zkladntext">
    <w:name w:val="Body Text"/>
    <w:basedOn w:val="Normln"/>
    <w:link w:val="ZkladntextChar"/>
    <w:unhideWhenUsed/>
    <w:rsid w:val="00A155BC"/>
    <w:pPr>
      <w:jc w:val="both"/>
    </w:pPr>
  </w:style>
  <w:style w:type="character" w:customStyle="1" w:styleId="ZkladntextChar">
    <w:name w:val="Základní text Char"/>
    <w:link w:val="Zkladntext"/>
    <w:rsid w:val="00A155BC"/>
    <w:rPr>
      <w:sz w:val="24"/>
      <w:szCs w:val="24"/>
    </w:rPr>
  </w:style>
  <w:style w:type="paragraph" w:customStyle="1" w:styleId="KUJKnormal">
    <w:name w:val="KUJK_normal"/>
    <w:basedOn w:val="Normln"/>
    <w:link w:val="KUJKnormalChar"/>
    <w:uiPriority w:val="99"/>
    <w:qFormat/>
    <w:rsid w:val="00F42B02"/>
    <w:rPr>
      <w:rFonts w:eastAsia="Calibri"/>
      <w:sz w:val="28"/>
      <w:szCs w:val="28"/>
      <w:lang w:eastAsia="en-US"/>
    </w:rPr>
  </w:style>
  <w:style w:type="character" w:customStyle="1" w:styleId="KUJKnormalChar">
    <w:name w:val="KUJK_normal Char"/>
    <w:link w:val="KUJKnormal"/>
    <w:uiPriority w:val="99"/>
    <w:locked/>
    <w:rsid w:val="00F42B02"/>
    <w:rPr>
      <w:rFonts w:eastAsia="Calibri"/>
      <w:sz w:val="28"/>
      <w:szCs w:val="28"/>
      <w:lang w:eastAsia="en-US"/>
    </w:rPr>
  </w:style>
  <w:style w:type="character" w:customStyle="1" w:styleId="ZhlavChar">
    <w:name w:val="Záhlaví Char"/>
    <w:link w:val="Zhlav"/>
    <w:locked/>
    <w:rsid w:val="00F42B02"/>
    <w:rPr>
      <w:sz w:val="24"/>
      <w:szCs w:val="24"/>
    </w:rPr>
  </w:style>
  <w:style w:type="paragraph" w:customStyle="1" w:styleId="KUJKcislovany">
    <w:name w:val="KUJK_cislovany"/>
    <w:basedOn w:val="KUJKnormal"/>
    <w:qFormat/>
    <w:rsid w:val="00F42B02"/>
    <w:pPr>
      <w:tabs>
        <w:tab w:val="num" w:pos="360"/>
      </w:tabs>
      <w:ind w:left="360"/>
      <w:jc w:val="both"/>
    </w:pPr>
    <w:rPr>
      <w:rFonts w:ascii="Arial" w:eastAsia="Times New Roman" w:hAnsi="Arial" w:cs="Arial"/>
      <w:sz w:val="20"/>
      <w:szCs w:val="22"/>
    </w:rPr>
  </w:style>
  <w:style w:type="character" w:customStyle="1" w:styleId="Nadpis1Char">
    <w:name w:val="Nadpis 1 Char"/>
    <w:link w:val="Nadpis1"/>
    <w:uiPriority w:val="9"/>
    <w:rsid w:val="00EA3ED2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2641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edeni\reditel_pp_cj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DD9BA-1C06-4F6F-B0CA-1A6EB2B4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reditel_pp_cj.dot</Template>
  <TotalTime>1</TotalTime>
  <Pages>3</Pages>
  <Words>976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8</vt:lpstr>
    </vt:vector>
  </TitlesOfParts>
  <Company>JIH s.r.o.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creator>straka</dc:creator>
  <cp:lastModifiedBy>Uzivatel</cp:lastModifiedBy>
  <cp:revision>2</cp:revision>
  <cp:lastPrinted>2018-03-27T16:29:00Z</cp:lastPrinted>
  <dcterms:created xsi:type="dcterms:W3CDTF">2018-03-27T16:29:00Z</dcterms:created>
  <dcterms:modified xsi:type="dcterms:W3CDTF">2018-03-27T16:29:00Z</dcterms:modified>
</cp:coreProperties>
</file>