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6F238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7B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Obec Lom</w:t>
            </w:r>
          </w:p>
        </w:tc>
      </w:tr>
      <w:tr w:rsidR="006F238A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00667005</w:t>
            </w:r>
          </w:p>
        </w:tc>
      </w:tr>
      <w:tr w:rsidR="006F238A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F238A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F238A" w:rsidRDefault="006F2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6F238A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6" w:bottom="566" w:left="566" w:header="566" w:footer="566" w:gutter="0"/>
          <w:cols w:space="708"/>
          <w:noEndnote/>
          <w:titlePg/>
        </w:sectPr>
      </w:pPr>
    </w:p>
    <w:p w:rsidR="006F238A" w:rsidRDefault="006F2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6F238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6F238A">
        <w:trPr>
          <w:cantSplit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 w:rsidP="007B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Rozpočtové opatření č. </w:t>
            </w:r>
            <w:r w:rsidR="007B1EA8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7</w:t>
            </w:r>
          </w:p>
        </w:tc>
      </w:tr>
    </w:tbl>
    <w:p w:rsidR="006F238A" w:rsidRDefault="006F23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77"/>
        <w:gridCol w:w="484"/>
        <w:gridCol w:w="216"/>
        <w:gridCol w:w="646"/>
        <w:gridCol w:w="646"/>
        <w:gridCol w:w="754"/>
        <w:gridCol w:w="1292"/>
        <w:gridCol w:w="1292"/>
        <w:gridCol w:w="4847"/>
      </w:tblGrid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F238A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  <w:vAlign w:val="center"/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Název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Různé</w:t>
            </w:r>
          </w:p>
        </w:tc>
      </w:tr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F238A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Popis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OdPa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Zj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Orj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Příjmy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Výdaje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Popis změny</w:t>
            </w:r>
          </w:p>
        </w:tc>
      </w:tr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000089518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642 649,00 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Bez ODPA, Pol: Investiční přijaté transfery ze státních fondů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000089517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361 491,00 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Bez ODPA, Pol: Investiční přijaté transfery ze státních fondů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002219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Ostatní záležitosti pozemních komunikací, Pol: Nákup ostatních služeb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Péče o vzhled obcí a veřejnou zeleň, Pol: Stroje, přístroje a zařízení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Stroje, přístroje a zařízení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Stroje, přístroje a zařízení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Příjmy z poskytování služeb a výrobků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Nákup ostatních služeb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19 140,00 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Činnost místní správy, Pol: Nákup ostatních služeb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002219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5171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Ostatní záležitosti pozemních komunikací, Pol: Opravy a udržování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5171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Činnost místní správy, Pol: Opravy a udržování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Ostatní osobní výdaje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Nákup materiálu j.n.</w:t>
            </w:r>
          </w:p>
        </w:tc>
      </w:tr>
      <w:tr w:rsidR="006F238A" w:rsidTr="00A601AE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003419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Ostatní tělovýchovná činnost, Pol: Neinvestiční transfery spolkům</w:t>
            </w:r>
          </w:p>
        </w:tc>
      </w:tr>
      <w:tr w:rsidR="006F238A" w:rsidTr="00A601AE">
        <w:trPr>
          <w:cantSplit/>
        </w:trPr>
        <w:tc>
          <w:tcPr>
            <w:tcW w:w="33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Celkem: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1 024 140,00 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1 024 140,00 </w:t>
            </w:r>
          </w:p>
        </w:tc>
        <w:tc>
          <w:tcPr>
            <w:tcW w:w="4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F238A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Schvalující orgán: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Zastupitelstvo obce Lom</w:t>
            </w:r>
          </w:p>
        </w:tc>
      </w:tr>
      <w:tr w:rsidR="006F238A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Schváleno dne: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06.05.2020</w:t>
            </w:r>
          </w:p>
        </w:tc>
      </w:tr>
      <w:tr w:rsidR="006F238A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601AE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601AE" w:rsidRPr="002119E4" w:rsidRDefault="00A601AE" w:rsidP="00A601AE"/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601AE" w:rsidRPr="002119E4" w:rsidRDefault="00A601AE" w:rsidP="00A601AE"/>
        </w:tc>
      </w:tr>
      <w:tr w:rsidR="00A601AE" w:rsidTr="00A601AE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Zveřejněno na úřední desce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verzi dne: 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Konec zveřejnění na úřední desce </w:t>
            </w:r>
            <w:r>
              <w:rPr>
                <w:sz w:val="13"/>
                <w:szCs w:val="13"/>
              </w:rPr>
              <w:t xml:space="preserve">   </w:t>
            </w:r>
            <w:r w:rsidRPr="00A45C21">
              <w:rPr>
                <w:sz w:val="13"/>
                <w:szCs w:val="13"/>
              </w:rPr>
              <w:t xml:space="preserve">      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verzi dne:</w:t>
            </w:r>
          </w:p>
          <w:p w:rsidR="00A601AE" w:rsidRPr="00A45C21" w:rsidRDefault="00A601AE" w:rsidP="00A601AE">
            <w:pPr>
              <w:pStyle w:val="Bezmezer"/>
              <w:rPr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601AE" w:rsidRDefault="007B1EA8" w:rsidP="00A601AE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19.05.2020</w:t>
            </w:r>
            <w:bookmarkStart w:id="0" w:name="_GoBack"/>
            <w:bookmarkEnd w:id="0"/>
          </w:p>
          <w:p w:rsidR="00A601AE" w:rsidRDefault="00A601AE" w:rsidP="00A601AE"/>
          <w:p w:rsidR="00A601AE" w:rsidRPr="00A45C21" w:rsidRDefault="00A601AE" w:rsidP="00A601AE">
            <w:pPr>
              <w:tabs>
                <w:tab w:val="left" w:pos="1296"/>
              </w:tabs>
              <w:rPr>
                <w:sz w:val="18"/>
                <w:szCs w:val="18"/>
              </w:rPr>
            </w:pPr>
            <w:r w:rsidRPr="00A45C21">
              <w:rPr>
                <w:sz w:val="18"/>
                <w:szCs w:val="18"/>
              </w:rPr>
              <w:t>do schválení nového RO</w:t>
            </w:r>
          </w:p>
        </w:tc>
      </w:tr>
      <w:tr w:rsidR="00A601AE" w:rsidTr="00A601AE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601AE" w:rsidRPr="002119E4" w:rsidRDefault="00A601AE" w:rsidP="00A601AE"/>
        </w:tc>
      </w:tr>
    </w:tbl>
    <w:p w:rsidR="006F238A" w:rsidRDefault="006F238A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Arial" w:hAnsi="Arial" w:cs="Arial"/>
          <w:i/>
          <w:iCs/>
          <w:color w:val="000000"/>
          <w:sz w:val="13"/>
          <w:szCs w:val="13"/>
        </w:rPr>
      </w:pPr>
      <w:r>
        <w:rPr>
          <w:rFonts w:ascii="Arial" w:hAnsi="Arial" w:cs="Arial"/>
          <w:i/>
          <w:iCs/>
          <w:color w:val="000000"/>
          <w:sz w:val="13"/>
          <w:szCs w:val="13"/>
        </w:rPr>
        <w:t>Datum dokladu: 2020/05/</w:t>
      </w:r>
      <w:r w:rsidR="00A601AE">
        <w:rPr>
          <w:rFonts w:ascii="Arial" w:hAnsi="Arial" w:cs="Arial"/>
          <w:i/>
          <w:iCs/>
          <w:color w:val="000000"/>
          <w:sz w:val="13"/>
          <w:szCs w:val="13"/>
        </w:rPr>
        <w:t>07</w:t>
      </w:r>
      <w:r>
        <w:rPr>
          <w:rFonts w:ascii="Arial" w:hAnsi="Arial" w:cs="Arial"/>
          <w:i/>
          <w:iCs/>
          <w:color w:val="000000"/>
          <w:sz w:val="13"/>
          <w:szCs w:val="13"/>
        </w:rPr>
        <w:t xml:space="preserve">  Číslo dokladu: 000020008   Záznam provedl: Věra Zadražilová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6F238A">
        <w:trPr>
          <w:cantSplit/>
        </w:trPr>
        <w:tc>
          <w:tcPr>
            <w:tcW w:w="193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6F238A" w:rsidRDefault="00A6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07</w:t>
            </w:r>
            <w:r w:rsidR="006F238A"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.05.2020 08:55:50</w:t>
            </w:r>
          </w:p>
        </w:tc>
        <w:tc>
          <w:tcPr>
            <w:tcW w:w="8831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6F238A" w:rsidRDefault="006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Zpracováno systémem GINIS Express - UCR GORDIC spol. s r. o.</w:t>
            </w:r>
          </w:p>
        </w:tc>
      </w:tr>
    </w:tbl>
    <w:p w:rsidR="006F238A" w:rsidRDefault="006F23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6F238A">
      <w:headerReference w:type="default" r:id="rId15"/>
      <w:footerReference w:type="default" r:id="rId16"/>
      <w:type w:val="continuous"/>
      <w:pgSz w:w="11903" w:h="16833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E0" w:rsidRDefault="000711E0">
      <w:pPr>
        <w:spacing w:after="0" w:line="240" w:lineRule="auto"/>
      </w:pPr>
      <w:r>
        <w:separator/>
      </w:r>
    </w:p>
  </w:endnote>
  <w:endnote w:type="continuationSeparator" w:id="0">
    <w:p w:rsidR="000711E0" w:rsidRDefault="0007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E0" w:rsidRDefault="000711E0">
      <w:pPr>
        <w:spacing w:after="0" w:line="240" w:lineRule="auto"/>
      </w:pPr>
      <w:r>
        <w:separator/>
      </w:r>
    </w:p>
  </w:footnote>
  <w:footnote w:type="continuationSeparator" w:id="0">
    <w:p w:rsidR="000711E0" w:rsidRDefault="0007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6F238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6F238A" w:rsidRDefault="006F23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6F238A" w:rsidRDefault="006F23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6F238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6F238A" w:rsidRDefault="006F23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6F238A" w:rsidRDefault="006F23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8A" w:rsidRDefault="006F238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44"/>
    <w:rsid w:val="000711E0"/>
    <w:rsid w:val="002119E4"/>
    <w:rsid w:val="004E6160"/>
    <w:rsid w:val="006F238A"/>
    <w:rsid w:val="007B1EA8"/>
    <w:rsid w:val="00881D44"/>
    <w:rsid w:val="00A45C21"/>
    <w:rsid w:val="00A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2E1ECC-432B-407A-A1B8-17CB7AC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0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Petra Novakova</cp:lastModifiedBy>
  <cp:revision>2</cp:revision>
  <dcterms:created xsi:type="dcterms:W3CDTF">2020-05-20T11:28:00Z</dcterms:created>
  <dcterms:modified xsi:type="dcterms:W3CDTF">2020-05-20T11:28:00Z</dcterms:modified>
</cp:coreProperties>
</file>